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43" w:rsidRPr="00AF3243" w:rsidRDefault="00AF3243" w:rsidP="00AF3243">
      <w:pPr>
        <w:spacing w:after="12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it-IT"/>
        </w:rPr>
      </w:pPr>
      <w:r w:rsidRPr="00AF3243">
        <w:rPr>
          <w:rFonts w:ascii="Verdana" w:eastAsia="Times New Roman" w:hAnsi="Verdana" w:cs="Times New Roman"/>
          <w:noProof/>
          <w:color w:val="00175B"/>
          <w:sz w:val="18"/>
          <w:szCs w:val="18"/>
          <w:lang w:eastAsia="it-IT"/>
        </w:rPr>
        <w:drawing>
          <wp:inline distT="0" distB="0" distL="0" distR="0" wp14:anchorId="76FBA5CB" wp14:editId="2F145C47">
            <wp:extent cx="1333500" cy="787400"/>
            <wp:effectExtent l="0" t="0" r="0" b="0"/>
            <wp:docPr id="1" name="Immagine 1" descr="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5900"/>
          <w:kern w:val="36"/>
          <w:sz w:val="46"/>
          <w:szCs w:val="46"/>
          <w:lang w:eastAsia="it-IT"/>
        </w:rPr>
        <w:t xml:space="preserve"> </w:t>
      </w:r>
      <w:r w:rsidRPr="00CD69B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  <w:t xml:space="preserve">RED: </w:t>
      </w:r>
      <w:r w:rsidR="00CC2334" w:rsidRPr="00CD69B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  <w:t>Presentazione manifestazioni d’interesse a progetti d’inclusione per aziende, organizzazioni del terzo settore, scuole, patronati, associazioni di categoria, parrocchie, fondazioni – Delibera G.R. 928 del 28 giugno 2016</w:t>
      </w:r>
      <w:r w:rsidRPr="00CD69B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  <w:t>.</w:t>
      </w:r>
    </w:p>
    <w:p w:rsidR="00AF3243" w:rsidRPr="00AF3243" w:rsidRDefault="00AF3243" w:rsidP="00AF3243">
      <w:pPr>
        <w:spacing w:after="0" w:line="0" w:lineRule="auto"/>
        <w:rPr>
          <w:rFonts w:ascii="Verdana" w:eastAsia="Times New Roman" w:hAnsi="Verdana" w:cs="Times New Roman"/>
          <w:color w:val="00175B"/>
          <w:sz w:val="18"/>
          <w:szCs w:val="18"/>
          <w:lang w:eastAsia="it-IT"/>
        </w:rPr>
      </w:pPr>
    </w:p>
    <w:p w:rsidR="00AF3243" w:rsidRPr="00CD69BD" w:rsidRDefault="00CC2334" w:rsidP="00CD69BD">
      <w:pPr>
        <w:spacing w:after="0" w:line="360" w:lineRule="atLeast"/>
        <w:jc w:val="both"/>
        <w:rPr>
          <w:rFonts w:ascii="Verdana" w:eastAsia="Times New Roman" w:hAnsi="Verdana" w:cs="Times New Roman"/>
          <w:lang w:eastAsia="it-IT"/>
        </w:rPr>
      </w:pPr>
      <w:r w:rsidRPr="00CD69BD">
        <w:rPr>
          <w:rFonts w:ascii="Verdana" w:eastAsia="Times New Roman" w:hAnsi="Verdana" w:cs="Times New Roman"/>
          <w:lang w:eastAsia="it-IT"/>
        </w:rPr>
        <w:t xml:space="preserve">A partire dalle ore 12,00 di giovedì 21 luglio </w:t>
      </w:r>
      <w:r w:rsidR="00AF3243" w:rsidRPr="00CD69BD">
        <w:rPr>
          <w:rFonts w:ascii="Verdana" w:eastAsia="Times New Roman" w:hAnsi="Verdana" w:cs="Times New Roman"/>
          <w:b/>
          <w:bCs/>
          <w:lang w:eastAsia="it-IT"/>
        </w:rPr>
        <w:t xml:space="preserve">tutti i soggetti pubblici e privati, </w:t>
      </w:r>
      <w:r w:rsidR="00AF3243" w:rsidRPr="00CD69BD">
        <w:rPr>
          <w:rFonts w:ascii="Verdana" w:eastAsia="Times New Roman" w:hAnsi="Verdana" w:cs="Times New Roman"/>
          <w:lang w:eastAsia="it-IT"/>
        </w:rPr>
        <w:t xml:space="preserve">con </w:t>
      </w:r>
      <w:bookmarkStart w:id="0" w:name="_GoBack"/>
      <w:bookmarkEnd w:id="0"/>
      <w:r w:rsidR="00AF3243" w:rsidRPr="00CD69BD">
        <w:rPr>
          <w:rFonts w:ascii="Verdana" w:eastAsia="Times New Roman" w:hAnsi="Verdana" w:cs="Times New Roman"/>
          <w:lang w:eastAsia="it-IT"/>
        </w:rPr>
        <w:t>personalità giuridica (con esclusione, dunque, delle persone fisiche), dotati di autonomia operativa e che abbiano almeno una sede operativa sul territorio</w:t>
      </w:r>
      <w:r w:rsidRPr="00CD69BD">
        <w:rPr>
          <w:rFonts w:ascii="Verdana" w:eastAsia="Times New Roman" w:hAnsi="Verdana" w:cs="Times New Roman"/>
          <w:lang w:eastAsia="it-IT"/>
        </w:rPr>
        <w:t xml:space="preserve"> regionale pugliese</w:t>
      </w:r>
      <w:r w:rsidR="00AF3243" w:rsidRPr="00CD69BD">
        <w:rPr>
          <w:rFonts w:ascii="Verdana" w:eastAsia="Times New Roman" w:hAnsi="Verdana" w:cs="Times New Roman"/>
          <w:lang w:eastAsia="it-IT"/>
        </w:rPr>
        <w:t>,</w:t>
      </w:r>
      <w:r w:rsidR="00AF3243" w:rsidRPr="00CD69BD">
        <w:rPr>
          <w:rFonts w:ascii="Verdana" w:eastAsia="Times New Roman" w:hAnsi="Verdana" w:cs="Times New Roman"/>
          <w:b/>
          <w:bCs/>
          <w:lang w:eastAsia="it-IT"/>
        </w:rPr>
        <w:t xml:space="preserve"> </w:t>
      </w:r>
      <w:r w:rsidRPr="00CD69BD">
        <w:rPr>
          <w:rFonts w:ascii="Verdana" w:eastAsia="Times New Roman" w:hAnsi="Verdana" w:cs="Times New Roman"/>
          <w:b/>
          <w:bCs/>
          <w:lang w:eastAsia="it-IT"/>
        </w:rPr>
        <w:t>possono presentare manifestazioni d’interesse ad ospitare progetti di tirocinio per inclusione per i soggetti che risulteranno assegnatari del RED</w:t>
      </w:r>
    </w:p>
    <w:p w:rsidR="00AF3243" w:rsidRPr="00CD69BD" w:rsidRDefault="00AF3243" w:rsidP="00CD69BD">
      <w:pPr>
        <w:spacing w:after="0" w:line="360" w:lineRule="atLeast"/>
        <w:jc w:val="both"/>
        <w:rPr>
          <w:rFonts w:ascii="Verdana" w:eastAsia="Times New Roman" w:hAnsi="Verdana" w:cs="Times New Roman"/>
          <w:lang w:eastAsia="it-IT"/>
        </w:rPr>
      </w:pPr>
      <w:r w:rsidRPr="00CD69BD">
        <w:rPr>
          <w:rFonts w:ascii="Verdana" w:eastAsia="Times New Roman" w:hAnsi="Verdana" w:cs="Times New Roman"/>
          <w:lang w:eastAsia="it-IT"/>
        </w:rPr>
        <w:t>Tra gli altri, possono presentare la propria manifestazione d’interesse:</w:t>
      </w:r>
    </w:p>
    <w:p w:rsidR="00AF3243" w:rsidRPr="00CD69BD" w:rsidRDefault="00AF3243" w:rsidP="00CD69BD">
      <w:pPr>
        <w:numPr>
          <w:ilvl w:val="0"/>
          <w:numId w:val="2"/>
        </w:numPr>
        <w:spacing w:before="100" w:beforeAutospacing="1" w:after="100" w:afterAutospacing="1" w:line="312" w:lineRule="atLeast"/>
        <w:ind w:left="0" w:firstLine="0"/>
        <w:jc w:val="both"/>
        <w:rPr>
          <w:rFonts w:ascii="Verdana" w:eastAsia="Times New Roman" w:hAnsi="Verdana" w:cs="Times New Roman"/>
          <w:lang w:eastAsia="it-IT"/>
        </w:rPr>
      </w:pPr>
      <w:r w:rsidRPr="00CD69BD">
        <w:rPr>
          <w:rFonts w:ascii="Verdana" w:eastAsia="Times New Roman" w:hAnsi="Verdana" w:cs="Times New Roman"/>
          <w:lang w:eastAsia="it-IT"/>
        </w:rPr>
        <w:t>Ditte individuali e società di persone e di capitali;</w:t>
      </w:r>
    </w:p>
    <w:p w:rsidR="00354179" w:rsidRPr="00CD69BD" w:rsidRDefault="00AF3243" w:rsidP="00CD69BD">
      <w:pPr>
        <w:numPr>
          <w:ilvl w:val="0"/>
          <w:numId w:val="2"/>
        </w:numPr>
        <w:spacing w:before="100" w:beforeAutospacing="1" w:after="100" w:afterAutospacing="1" w:line="312" w:lineRule="atLeast"/>
        <w:ind w:left="0" w:firstLine="0"/>
        <w:jc w:val="both"/>
        <w:rPr>
          <w:rFonts w:ascii="Verdana" w:eastAsia="Times New Roman" w:hAnsi="Verdana" w:cs="Times New Roman"/>
          <w:lang w:eastAsia="it-IT"/>
        </w:rPr>
      </w:pPr>
      <w:r w:rsidRPr="00CD69BD">
        <w:rPr>
          <w:rFonts w:ascii="Verdana" w:eastAsia="Times New Roman" w:hAnsi="Verdana" w:cs="Times New Roman"/>
          <w:lang w:eastAsia="it-IT"/>
        </w:rPr>
        <w:t>Consorzi di imprese, Distretti produttivi;</w:t>
      </w:r>
    </w:p>
    <w:p w:rsidR="00354179" w:rsidRPr="00CD69BD" w:rsidRDefault="00AF3243" w:rsidP="00CD69BD">
      <w:pPr>
        <w:numPr>
          <w:ilvl w:val="0"/>
          <w:numId w:val="2"/>
        </w:numPr>
        <w:spacing w:before="100" w:beforeAutospacing="1" w:after="100" w:afterAutospacing="1" w:line="312" w:lineRule="atLeast"/>
        <w:ind w:left="0" w:firstLine="0"/>
        <w:jc w:val="both"/>
        <w:rPr>
          <w:rFonts w:ascii="Verdana" w:eastAsia="Times New Roman" w:hAnsi="Verdana" w:cs="Times New Roman"/>
          <w:lang w:eastAsia="it-IT"/>
        </w:rPr>
      </w:pPr>
      <w:r w:rsidRPr="00CD69BD">
        <w:rPr>
          <w:rFonts w:ascii="Verdana" w:eastAsia="Times New Roman" w:hAnsi="Verdana" w:cs="Times New Roman"/>
          <w:lang w:eastAsia="it-IT"/>
        </w:rPr>
        <w:t>Gruppi di Azione Locale, Contratti di Rete tra imprese;</w:t>
      </w:r>
    </w:p>
    <w:p w:rsidR="00354179" w:rsidRPr="00CD69BD" w:rsidRDefault="00AF3243" w:rsidP="00CD69BD">
      <w:pPr>
        <w:numPr>
          <w:ilvl w:val="0"/>
          <w:numId w:val="2"/>
        </w:numPr>
        <w:spacing w:before="100" w:beforeAutospacing="1" w:after="100" w:afterAutospacing="1" w:line="312" w:lineRule="atLeast"/>
        <w:ind w:left="0" w:firstLine="0"/>
        <w:jc w:val="both"/>
        <w:rPr>
          <w:rFonts w:ascii="Verdana" w:eastAsia="Times New Roman" w:hAnsi="Verdana" w:cs="Times New Roman"/>
          <w:lang w:eastAsia="it-IT"/>
        </w:rPr>
      </w:pPr>
      <w:r w:rsidRPr="00CD69BD">
        <w:rPr>
          <w:rFonts w:ascii="Verdana" w:eastAsia="Times New Roman" w:hAnsi="Verdana" w:cs="Times New Roman"/>
          <w:lang w:eastAsia="it-IT"/>
        </w:rPr>
        <w:t>Società Cooperative e loro consorzi;</w:t>
      </w:r>
    </w:p>
    <w:p w:rsidR="00354179" w:rsidRPr="00CD69BD" w:rsidRDefault="00AF3243" w:rsidP="00CD69BD">
      <w:pPr>
        <w:numPr>
          <w:ilvl w:val="0"/>
          <w:numId w:val="2"/>
        </w:numPr>
        <w:spacing w:before="100" w:beforeAutospacing="1" w:after="100" w:afterAutospacing="1" w:line="312" w:lineRule="atLeast"/>
        <w:ind w:left="0" w:firstLine="0"/>
        <w:jc w:val="both"/>
        <w:rPr>
          <w:rFonts w:ascii="Verdana" w:eastAsia="Times New Roman" w:hAnsi="Verdana" w:cs="Times New Roman"/>
          <w:lang w:eastAsia="it-IT"/>
        </w:rPr>
      </w:pPr>
      <w:r w:rsidRPr="00CD69BD">
        <w:rPr>
          <w:rFonts w:ascii="Verdana" w:eastAsia="Times New Roman" w:hAnsi="Verdana" w:cs="Times New Roman"/>
          <w:lang w:eastAsia="it-IT"/>
        </w:rPr>
        <w:t>Organizzazioni del Terzo Settore;</w:t>
      </w:r>
    </w:p>
    <w:p w:rsidR="00354179" w:rsidRPr="00CD69BD" w:rsidRDefault="00AF3243" w:rsidP="00CD69BD">
      <w:pPr>
        <w:numPr>
          <w:ilvl w:val="0"/>
          <w:numId w:val="2"/>
        </w:numPr>
        <w:spacing w:before="100" w:beforeAutospacing="1" w:after="100" w:afterAutospacing="1" w:line="312" w:lineRule="atLeast"/>
        <w:ind w:left="0" w:firstLine="0"/>
        <w:jc w:val="both"/>
        <w:rPr>
          <w:rFonts w:ascii="Verdana" w:eastAsia="Times New Roman" w:hAnsi="Verdana" w:cs="Times New Roman"/>
          <w:lang w:eastAsia="it-IT"/>
        </w:rPr>
      </w:pPr>
      <w:r w:rsidRPr="00CD69BD">
        <w:rPr>
          <w:rFonts w:ascii="Verdana" w:eastAsia="Times New Roman" w:hAnsi="Verdana" w:cs="Times New Roman"/>
          <w:lang w:eastAsia="it-IT"/>
        </w:rPr>
        <w:t>Aziende di Servizi alla Persona (ASP);</w:t>
      </w:r>
    </w:p>
    <w:p w:rsidR="00354179" w:rsidRPr="00CD69BD" w:rsidRDefault="00AF3243" w:rsidP="00CD69BD">
      <w:pPr>
        <w:numPr>
          <w:ilvl w:val="0"/>
          <w:numId w:val="2"/>
        </w:numPr>
        <w:spacing w:before="100" w:beforeAutospacing="1" w:after="100" w:afterAutospacing="1" w:line="312" w:lineRule="atLeast"/>
        <w:ind w:left="0" w:firstLine="0"/>
        <w:jc w:val="both"/>
        <w:rPr>
          <w:rFonts w:ascii="Verdana" w:eastAsia="Times New Roman" w:hAnsi="Verdana" w:cs="Times New Roman"/>
          <w:lang w:eastAsia="it-IT"/>
        </w:rPr>
      </w:pPr>
      <w:r w:rsidRPr="00CD69BD">
        <w:rPr>
          <w:rFonts w:ascii="Verdana" w:eastAsia="Times New Roman" w:hAnsi="Verdana" w:cs="Times New Roman"/>
          <w:lang w:eastAsia="it-IT"/>
        </w:rPr>
        <w:t>Fondazioni di diritto privato;</w:t>
      </w:r>
    </w:p>
    <w:p w:rsidR="00354179" w:rsidRPr="00CD69BD" w:rsidRDefault="00AF3243" w:rsidP="00CD69BD">
      <w:pPr>
        <w:numPr>
          <w:ilvl w:val="0"/>
          <w:numId w:val="2"/>
        </w:numPr>
        <w:spacing w:before="100" w:beforeAutospacing="1" w:after="100" w:afterAutospacing="1" w:line="312" w:lineRule="atLeast"/>
        <w:ind w:left="0" w:firstLine="0"/>
        <w:jc w:val="both"/>
        <w:rPr>
          <w:rFonts w:ascii="Verdana" w:eastAsia="Times New Roman" w:hAnsi="Verdana" w:cs="Times New Roman"/>
          <w:lang w:eastAsia="it-IT"/>
        </w:rPr>
      </w:pPr>
      <w:r w:rsidRPr="00CD69BD">
        <w:rPr>
          <w:rFonts w:ascii="Verdana" w:eastAsia="Times New Roman" w:hAnsi="Verdana" w:cs="Times New Roman"/>
          <w:lang w:eastAsia="it-IT"/>
        </w:rPr>
        <w:t>Enti religiosi;</w:t>
      </w:r>
    </w:p>
    <w:p w:rsidR="00354179" w:rsidRPr="00CD69BD" w:rsidRDefault="00AF3243" w:rsidP="00CD69BD">
      <w:pPr>
        <w:numPr>
          <w:ilvl w:val="0"/>
          <w:numId w:val="2"/>
        </w:numPr>
        <w:spacing w:before="100" w:beforeAutospacing="1" w:after="100" w:afterAutospacing="1" w:line="312" w:lineRule="atLeast"/>
        <w:ind w:left="0" w:firstLine="0"/>
        <w:jc w:val="both"/>
        <w:rPr>
          <w:rFonts w:ascii="Verdana" w:eastAsia="Times New Roman" w:hAnsi="Verdana" w:cs="Times New Roman"/>
          <w:lang w:eastAsia="it-IT"/>
        </w:rPr>
      </w:pPr>
      <w:r w:rsidRPr="00CD69BD">
        <w:rPr>
          <w:rFonts w:ascii="Verdana" w:eastAsia="Times New Roman" w:hAnsi="Verdana" w:cs="Times New Roman"/>
          <w:lang w:eastAsia="it-IT"/>
        </w:rPr>
        <w:t> Istituti scolastici pubblici e privati di ogni ordine e grado;</w:t>
      </w:r>
    </w:p>
    <w:p w:rsidR="00354179" w:rsidRPr="00CD69BD" w:rsidRDefault="00AF3243" w:rsidP="00CD69BD">
      <w:pPr>
        <w:numPr>
          <w:ilvl w:val="0"/>
          <w:numId w:val="2"/>
        </w:numPr>
        <w:spacing w:before="100" w:beforeAutospacing="1" w:after="100" w:afterAutospacing="1" w:line="312" w:lineRule="atLeast"/>
        <w:ind w:left="0" w:firstLine="0"/>
        <w:jc w:val="both"/>
        <w:rPr>
          <w:rFonts w:ascii="Verdana" w:eastAsia="Times New Roman" w:hAnsi="Verdana" w:cs="Times New Roman"/>
          <w:lang w:eastAsia="it-IT"/>
        </w:rPr>
      </w:pPr>
      <w:r w:rsidRPr="00CD69BD">
        <w:rPr>
          <w:rFonts w:ascii="Verdana" w:eastAsia="Times New Roman" w:hAnsi="Verdana" w:cs="Times New Roman"/>
          <w:lang w:eastAsia="it-IT"/>
        </w:rPr>
        <w:t>Organizzazioni di volontariato e associazioni di promozione sociale (anche se non iscritte al Registro Regionale);</w:t>
      </w:r>
    </w:p>
    <w:p w:rsidR="00AF3243" w:rsidRPr="00CD69BD" w:rsidRDefault="00AF3243" w:rsidP="00CD69BD">
      <w:pPr>
        <w:numPr>
          <w:ilvl w:val="0"/>
          <w:numId w:val="2"/>
        </w:numPr>
        <w:spacing w:before="100" w:beforeAutospacing="1" w:after="100" w:afterAutospacing="1" w:line="312" w:lineRule="atLeast"/>
        <w:ind w:left="0" w:firstLine="0"/>
        <w:jc w:val="both"/>
        <w:rPr>
          <w:rFonts w:ascii="Verdana" w:eastAsia="Times New Roman" w:hAnsi="Verdana" w:cs="Times New Roman"/>
          <w:lang w:eastAsia="it-IT"/>
        </w:rPr>
      </w:pPr>
      <w:r w:rsidRPr="00CD69BD">
        <w:rPr>
          <w:rFonts w:ascii="Verdana" w:eastAsia="Times New Roman" w:hAnsi="Verdana" w:cs="Times New Roman"/>
          <w:lang w:eastAsia="it-IT"/>
        </w:rPr>
        <w:t>Parrocchie e Altri enti caritatevoli. </w:t>
      </w:r>
    </w:p>
    <w:p w:rsidR="00AF3243" w:rsidRPr="00CD69BD" w:rsidRDefault="00AF3243" w:rsidP="00CD69BD">
      <w:pPr>
        <w:spacing w:after="150" w:line="360" w:lineRule="atLeast"/>
        <w:jc w:val="both"/>
        <w:rPr>
          <w:rFonts w:ascii="Verdana" w:eastAsia="Times New Roman" w:hAnsi="Verdana" w:cs="Times New Roman"/>
          <w:lang w:eastAsia="it-IT"/>
        </w:rPr>
      </w:pPr>
      <w:r w:rsidRPr="00CD69BD">
        <w:rPr>
          <w:rFonts w:ascii="Verdana" w:eastAsia="Times New Roman" w:hAnsi="Verdana" w:cs="Times New Roman"/>
          <w:b/>
          <w:bCs/>
          <w:lang w:eastAsia="it-IT"/>
        </w:rPr>
        <w:t>Modalità di presentazione dei progetti </w:t>
      </w:r>
    </w:p>
    <w:p w:rsidR="00AF3243" w:rsidRPr="00CD69BD" w:rsidRDefault="00AF3243" w:rsidP="00CD69BD">
      <w:pPr>
        <w:spacing w:after="0" w:line="360" w:lineRule="atLeast"/>
        <w:jc w:val="both"/>
        <w:rPr>
          <w:rFonts w:ascii="Verdana" w:eastAsia="Times New Roman" w:hAnsi="Verdana" w:cs="Times New Roman"/>
          <w:lang w:eastAsia="it-IT"/>
        </w:rPr>
      </w:pPr>
      <w:r w:rsidRPr="00CD69BD">
        <w:rPr>
          <w:rFonts w:ascii="Verdana" w:eastAsia="Times New Roman" w:hAnsi="Verdana" w:cs="Times New Roman"/>
          <w:lang w:eastAsia="it-IT"/>
        </w:rPr>
        <w:t>Ciascun soggetto proponente presenta una manifestazione d’interesse ed un progetto definendo le sedi di svolgimento dei relativi tirocini. La presentazione della progetto avviene esclusivamente mediante piattaforma informatica dedicata nel Portale </w:t>
      </w:r>
      <w:hyperlink r:id="rId7" w:tooltip="Sito www.sistema.puglia.it/red." w:history="1">
        <w:r w:rsidRPr="00CD69BD">
          <w:rPr>
            <w:rFonts w:ascii="Verdana" w:eastAsia="Times New Roman" w:hAnsi="Verdana" w:cs="Times New Roman"/>
            <w:u w:val="single"/>
            <w:lang w:eastAsia="it-IT"/>
          </w:rPr>
          <w:t>www.sistema.puglia.it/red.</w:t>
        </w:r>
      </w:hyperlink>
      <w:r w:rsidRPr="00CD69BD">
        <w:rPr>
          <w:rFonts w:ascii="Verdana" w:eastAsia="Times New Roman" w:hAnsi="Verdana" w:cs="Times New Roman"/>
          <w:lang w:eastAsia="it-IT"/>
        </w:rPr>
        <w:t> </w:t>
      </w:r>
    </w:p>
    <w:p w:rsidR="00AF3243" w:rsidRPr="00CD69BD" w:rsidRDefault="00AF3243" w:rsidP="00CD69BD">
      <w:pPr>
        <w:spacing w:after="0" w:line="360" w:lineRule="atLeast"/>
        <w:jc w:val="both"/>
        <w:rPr>
          <w:rFonts w:ascii="Verdana" w:eastAsia="Times New Roman" w:hAnsi="Verdana" w:cs="Times New Roman"/>
          <w:lang w:eastAsia="it-IT"/>
        </w:rPr>
      </w:pPr>
      <w:r w:rsidRPr="00CD69BD">
        <w:rPr>
          <w:rFonts w:ascii="Verdana" w:eastAsia="Times New Roman" w:hAnsi="Verdana" w:cs="Times New Roman"/>
          <w:b/>
          <w:bCs/>
          <w:lang w:eastAsia="it-IT"/>
        </w:rPr>
        <w:t>La procedura per la presentazione delle manifestazioni di interesse è una procedura aperta (cd. “a sportello”) ed è attiva dal 21 luglio 2016. </w:t>
      </w:r>
    </w:p>
    <w:p w:rsidR="00AF3243" w:rsidRPr="00CD69BD" w:rsidRDefault="00CD69BD" w:rsidP="00CD69BD">
      <w:pPr>
        <w:spacing w:after="150" w:line="360" w:lineRule="atLeast"/>
        <w:jc w:val="both"/>
        <w:rPr>
          <w:rFonts w:ascii="Verdana" w:eastAsia="Times New Roman" w:hAnsi="Verdana" w:cs="Times New Roman"/>
          <w:color w:val="00175B"/>
          <w:lang w:eastAsia="it-IT"/>
        </w:rPr>
      </w:pPr>
      <w:r w:rsidRPr="00CD69BD">
        <w:rPr>
          <w:rFonts w:ascii="Verdana" w:eastAsia="Times New Roman" w:hAnsi="Verdana" w:cs="Times New Roman"/>
          <w:lang w:eastAsia="it-IT"/>
        </w:rPr>
        <w:br/>
      </w:r>
      <w:r>
        <w:rPr>
          <w:rFonts w:ascii="Verdana" w:eastAsia="Times New Roman" w:hAnsi="Verdana" w:cs="Times New Roman"/>
          <w:color w:val="00175B"/>
          <w:lang w:eastAsia="it-IT"/>
        </w:rPr>
        <w:t>Links</w:t>
      </w:r>
      <w:r w:rsidR="00AF3243" w:rsidRPr="00CD69BD">
        <w:rPr>
          <w:rFonts w:ascii="Verdana" w:eastAsia="Times New Roman" w:hAnsi="Verdana" w:cs="Times New Roman"/>
          <w:color w:val="00175B"/>
          <w:lang w:eastAsia="it-IT"/>
        </w:rPr>
        <w:t>utili: </w:t>
      </w:r>
      <w:hyperlink r:id="rId8" w:tooltip="Sito red.regione.puglia.it/" w:history="1">
        <w:r w:rsidR="00AF3243" w:rsidRPr="00CD69BD">
          <w:rPr>
            <w:rFonts w:ascii="Verdana" w:eastAsia="Times New Roman" w:hAnsi="Verdana" w:cs="Times New Roman"/>
            <w:color w:val="348001"/>
            <w:u w:val="single"/>
            <w:lang w:eastAsia="it-IT"/>
          </w:rPr>
          <w:t>red.regione.puglia.it/</w:t>
        </w:r>
      </w:hyperlink>
      <w:r w:rsidR="00AF3243" w:rsidRPr="00CD69BD">
        <w:rPr>
          <w:rFonts w:ascii="Verdana" w:eastAsia="Times New Roman" w:hAnsi="Verdana" w:cs="Times New Roman"/>
          <w:color w:val="00175B"/>
          <w:lang w:eastAsia="it-IT"/>
        </w:rPr>
        <w:t> </w:t>
      </w:r>
      <w:hyperlink r:id="rId9" w:tooltip="Sito www.sistema.puglia.it/portal/page/portal/SistemaPuglia/red" w:history="1">
        <w:r w:rsidR="00AF3243" w:rsidRPr="00CD69BD">
          <w:rPr>
            <w:rFonts w:ascii="Verdana" w:eastAsia="Times New Roman" w:hAnsi="Verdana" w:cs="Times New Roman"/>
            <w:color w:val="348001"/>
            <w:u w:val="single"/>
            <w:lang w:eastAsia="it-IT"/>
          </w:rPr>
          <w:t>www.sistema.puglia.it/portal/page/portal/SistemaPuglia/red</w:t>
        </w:r>
      </w:hyperlink>
    </w:p>
    <w:p w:rsidR="00AF3243" w:rsidRPr="00CD69BD" w:rsidRDefault="00354179" w:rsidP="00CD69BD">
      <w:pPr>
        <w:spacing w:after="150" w:line="360" w:lineRule="atLeast"/>
        <w:jc w:val="both"/>
        <w:rPr>
          <w:rFonts w:ascii="Verdana" w:eastAsia="Times New Roman" w:hAnsi="Verdana" w:cs="Times New Roman"/>
          <w:color w:val="00175B"/>
          <w:lang w:eastAsia="it-IT"/>
        </w:rPr>
      </w:pPr>
      <w:r w:rsidRPr="00CD69BD">
        <w:rPr>
          <w:rFonts w:ascii="Verdana" w:eastAsia="Times New Roman" w:hAnsi="Verdana" w:cs="Times New Roman"/>
          <w:color w:val="00175B"/>
          <w:lang w:eastAsia="it-IT"/>
        </w:rPr>
        <w:t xml:space="preserve">In allegato documenti </w:t>
      </w:r>
      <w:r w:rsidR="0056676B" w:rsidRPr="00CD69BD">
        <w:rPr>
          <w:rFonts w:ascii="Verdana" w:eastAsia="Times New Roman" w:hAnsi="Verdana" w:cs="Times New Roman"/>
          <w:color w:val="00175B"/>
          <w:lang w:eastAsia="it-IT"/>
        </w:rPr>
        <w:t>utili</w:t>
      </w:r>
    </w:p>
    <w:p w:rsidR="00B27E60" w:rsidRDefault="00B27E60"/>
    <w:sectPr w:rsidR="00B27E60" w:rsidSect="00CD69BD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66168"/>
    <w:multiLevelType w:val="multilevel"/>
    <w:tmpl w:val="590C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2C2D0F"/>
    <w:multiLevelType w:val="multilevel"/>
    <w:tmpl w:val="BB0A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133AE8"/>
    <w:multiLevelType w:val="multilevel"/>
    <w:tmpl w:val="5146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A5"/>
    <w:rsid w:val="00244CA5"/>
    <w:rsid w:val="00354179"/>
    <w:rsid w:val="0056676B"/>
    <w:rsid w:val="00AC1B12"/>
    <w:rsid w:val="00AF3243"/>
    <w:rsid w:val="00B27E60"/>
    <w:rsid w:val="00B41736"/>
    <w:rsid w:val="00CC2334"/>
    <w:rsid w:val="00CD69BD"/>
    <w:rsid w:val="00D9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3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3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3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3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96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7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d.regione.puglia.i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istema.puglia.it/red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stema.puglia.it/portal/page/portal/SistemaPuglia/re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Chiara Faita</cp:lastModifiedBy>
  <cp:revision>6</cp:revision>
  <dcterms:created xsi:type="dcterms:W3CDTF">2016-07-27T08:25:00Z</dcterms:created>
  <dcterms:modified xsi:type="dcterms:W3CDTF">2016-07-28T10:15:00Z</dcterms:modified>
</cp:coreProperties>
</file>